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39" w:rsidRDefault="00286339" w:rsidP="00286339">
      <w:pPr>
        <w:ind w:left="5670"/>
        <w:jc w:val="both"/>
      </w:pPr>
    </w:p>
    <w:p w:rsidR="00286339" w:rsidRPr="00D03F40" w:rsidRDefault="00286339" w:rsidP="0028633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286339" w:rsidRPr="00E944C1" w:rsidRDefault="00286339" w:rsidP="0028633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>урганская обл., г. Катайск, ул.Мартюшева, дом 2</w:t>
      </w:r>
    </w:p>
    <w:p w:rsidR="00286339" w:rsidRPr="00E944C1" w:rsidRDefault="00286339" w:rsidP="0028633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286339" w:rsidRPr="00E944C1" w:rsidRDefault="00286339" w:rsidP="0028633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Эл.почта: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286339" w:rsidRDefault="00286339" w:rsidP="00286339">
      <w:pPr>
        <w:ind w:left="5670"/>
        <w:jc w:val="both"/>
      </w:pPr>
    </w:p>
    <w:p w:rsidR="00286339" w:rsidRDefault="00286339" w:rsidP="00286339">
      <w:pPr>
        <w:ind w:right="-1"/>
        <w:jc w:val="center"/>
      </w:pPr>
    </w:p>
    <w:p w:rsidR="00286339" w:rsidRDefault="00286339" w:rsidP="00286339">
      <w:pPr>
        <w:ind w:right="-1"/>
        <w:jc w:val="center"/>
      </w:pPr>
      <w:r>
        <w:t xml:space="preserve">П Р И К А З </w:t>
      </w:r>
    </w:p>
    <w:p w:rsidR="00286339" w:rsidRDefault="00286339" w:rsidP="00286339">
      <w:pPr>
        <w:ind w:right="-1"/>
      </w:pPr>
    </w:p>
    <w:p w:rsidR="00286339" w:rsidRDefault="00286339" w:rsidP="00286339">
      <w:pPr>
        <w:ind w:right="-1"/>
      </w:pPr>
      <w:r>
        <w:t xml:space="preserve"> №   __________   от 06.10.2020 г.</w:t>
      </w:r>
    </w:p>
    <w:p w:rsidR="00286339" w:rsidRDefault="00286339" w:rsidP="00286339">
      <w:pPr>
        <w:ind w:right="5811"/>
        <w:jc w:val="both"/>
      </w:pPr>
    </w:p>
    <w:p w:rsidR="003F3126" w:rsidRDefault="00286339" w:rsidP="003F3126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3F3126">
        <w:rPr>
          <w:b/>
        </w:rPr>
        <w:t>об организации социального патронажа</w:t>
      </w:r>
    </w:p>
    <w:p w:rsidR="00527B57" w:rsidRDefault="003F3126" w:rsidP="003F3126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 xml:space="preserve"> </w:t>
      </w:r>
      <w:r w:rsidR="00F4431E">
        <w:rPr>
          <w:b/>
        </w:rPr>
        <w:t>г</w:t>
      </w:r>
      <w:bookmarkStart w:id="0" w:name="_GoBack"/>
      <w:bookmarkEnd w:id="0"/>
      <w:r w:rsidR="00F4431E">
        <w:rPr>
          <w:b/>
        </w:rPr>
        <w:t>раждан пожилого возраста и инвалидов</w:t>
      </w:r>
    </w:p>
    <w:p w:rsidR="00286339" w:rsidRDefault="00286339" w:rsidP="00286339">
      <w:pPr>
        <w:jc w:val="both"/>
      </w:pPr>
    </w:p>
    <w:p w:rsidR="00286339" w:rsidRDefault="00286339" w:rsidP="00286339">
      <w:pPr>
        <w:ind w:left="5670"/>
        <w:jc w:val="both"/>
      </w:pPr>
    </w:p>
    <w:p w:rsidR="00286339" w:rsidRDefault="00286339" w:rsidP="00286339">
      <w:pPr>
        <w:jc w:val="both"/>
      </w:pPr>
      <w:r>
        <w:t xml:space="preserve">         В целях реализации Федерального закона от 28 декабря 2013 года № 442-ФЗ «Об основах социального обслуживания г</w:t>
      </w:r>
      <w:r w:rsidR="003F3126">
        <w:t>раждан в Российской Федерации» и приказа Главного управления социальной защиты населения Курганской области от 11 мая 2021 года № 1008 «Об утверждении Положения об организации социального патронажа граждан пожилого возраста и инвалидов»,</w:t>
      </w:r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  <w:r>
        <w:t>ПРИКАЗЫВАЮ:</w:t>
      </w:r>
    </w:p>
    <w:p w:rsidR="00286339" w:rsidRDefault="00286339" w:rsidP="00286339">
      <w:pPr>
        <w:jc w:val="both"/>
      </w:pPr>
    </w:p>
    <w:p w:rsidR="00286339" w:rsidRDefault="00286339" w:rsidP="0028633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</w:t>
      </w:r>
      <w:r w:rsidR="003F3126">
        <w:t xml:space="preserve"> об организации социального патронажа граждан пожилого возраста и инвалидов»</w:t>
      </w:r>
      <w:r w:rsidRPr="00286339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</w:t>
      </w:r>
      <w:r w:rsidR="00AB6BDE">
        <w:t xml:space="preserve"> </w:t>
      </w:r>
      <w:r>
        <w:t xml:space="preserve"> к настоящему приказу.</w:t>
      </w:r>
    </w:p>
    <w:p w:rsidR="00AB6BDE" w:rsidRDefault="00AB6BDE" w:rsidP="003F3126"/>
    <w:p w:rsidR="003F3126" w:rsidRDefault="003F3126" w:rsidP="003F3126">
      <w:pPr>
        <w:pStyle w:val="a3"/>
        <w:numPr>
          <w:ilvl w:val="0"/>
          <w:numId w:val="1"/>
        </w:numPr>
        <w:jc w:val="both"/>
      </w:pPr>
      <w:r>
        <w:t>Заведующим отделениями социального обслуживания № 1, 2, 3, 4, 5, 6, 7, 8  организовать работу в соответствии с Положением.</w:t>
      </w:r>
    </w:p>
    <w:p w:rsidR="003F3126" w:rsidRDefault="003F3126" w:rsidP="003F3126">
      <w:pPr>
        <w:pStyle w:val="a3"/>
      </w:pPr>
    </w:p>
    <w:p w:rsidR="003F3126" w:rsidRDefault="003F3126" w:rsidP="003F3126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39323C" w:rsidRPr="0039323C" w:rsidRDefault="0039323C" w:rsidP="0039323C">
      <w:pPr>
        <w:pStyle w:val="a3"/>
        <w:rPr>
          <w:b/>
        </w:rPr>
      </w:pPr>
    </w:p>
    <w:p w:rsidR="00286339" w:rsidRPr="003F3126" w:rsidRDefault="0039323C" w:rsidP="0028633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</w:t>
      </w:r>
      <w:r w:rsidR="003F3126">
        <w:t>ать утратившим силу приказ № 88</w:t>
      </w:r>
      <w:r w:rsidRPr="000E34E8">
        <w:t xml:space="preserve"> от </w:t>
      </w:r>
      <w:r>
        <w:t>1</w:t>
      </w:r>
      <w:r w:rsidR="003F3126">
        <w:t xml:space="preserve">24.03.2015 </w:t>
      </w:r>
      <w:r w:rsidRPr="000E34E8">
        <w:t xml:space="preserve"> года «</w:t>
      </w:r>
      <w:r w:rsidRPr="00145353">
        <w:t xml:space="preserve">Об утверждении положения </w:t>
      </w:r>
      <w:r w:rsidR="003F3126">
        <w:t>об организации социального патронажа граждан пожилого возраста и инвалидов».</w:t>
      </w:r>
    </w:p>
    <w:p w:rsidR="003F3126" w:rsidRPr="003F3126" w:rsidRDefault="003F3126" w:rsidP="003F3126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286339" w:rsidRDefault="00286339" w:rsidP="0028633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</w:p>
    <w:p w:rsidR="00286339" w:rsidRDefault="00286339" w:rsidP="00286339">
      <w:pPr>
        <w:ind w:firstLine="4678"/>
      </w:pPr>
      <w:r>
        <w:t>Директор ГБУ «КЦСОН</w:t>
      </w:r>
    </w:p>
    <w:p w:rsidR="00286339" w:rsidRDefault="00286339" w:rsidP="00286339">
      <w:pPr>
        <w:ind w:firstLine="4678"/>
      </w:pPr>
      <w:r>
        <w:t xml:space="preserve"> по Катайскому и Далматовскому районам»</w:t>
      </w:r>
    </w:p>
    <w:p w:rsidR="00286339" w:rsidRDefault="00286339" w:rsidP="00286339">
      <w:pPr>
        <w:ind w:firstLine="4678"/>
      </w:pPr>
      <w:r>
        <w:t>________________ Е.К.Таланкина</w:t>
      </w:r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</w:p>
    <w:p w:rsidR="003F3126" w:rsidRDefault="003F3126" w:rsidP="003F3126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3F3126" w:rsidRDefault="003F3126" w:rsidP="003F3126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3F3126" w:rsidRDefault="003F3126" w:rsidP="003F3126">
      <w:pPr>
        <w:ind w:left="2835"/>
        <w:jc w:val="both"/>
      </w:pPr>
      <w:r>
        <w:t xml:space="preserve">_________________ </w:t>
      </w:r>
      <w:proofErr w:type="spellStart"/>
      <w:r>
        <w:t>И.Г.Таланкина</w:t>
      </w:r>
      <w:proofErr w:type="spellEnd"/>
    </w:p>
    <w:p w:rsidR="003F3126" w:rsidRDefault="003F3126" w:rsidP="003F3126">
      <w:pPr>
        <w:ind w:left="2835"/>
        <w:jc w:val="both"/>
      </w:pPr>
      <w:r>
        <w:t xml:space="preserve">_________________ </w:t>
      </w:r>
      <w:proofErr w:type="spellStart"/>
      <w:r>
        <w:t>Е.Л.Торсукова</w:t>
      </w:r>
      <w:proofErr w:type="spellEnd"/>
    </w:p>
    <w:p w:rsidR="003F3126" w:rsidRDefault="003F3126" w:rsidP="003F3126">
      <w:pPr>
        <w:ind w:left="2835"/>
        <w:jc w:val="both"/>
      </w:pPr>
      <w:r>
        <w:t xml:space="preserve">_________________ </w:t>
      </w:r>
      <w:proofErr w:type="spellStart"/>
      <w:r>
        <w:t>С.А.Чигвинцева</w:t>
      </w:r>
      <w:proofErr w:type="spellEnd"/>
    </w:p>
    <w:p w:rsidR="003F3126" w:rsidRDefault="003F3126" w:rsidP="003F3126">
      <w:pPr>
        <w:ind w:left="2835"/>
        <w:jc w:val="both"/>
      </w:pPr>
      <w:r>
        <w:t>_________________</w:t>
      </w:r>
      <w:proofErr w:type="spellStart"/>
      <w:r>
        <w:t>Г.Ю.Конопляник</w:t>
      </w:r>
      <w:proofErr w:type="spellEnd"/>
    </w:p>
    <w:p w:rsidR="003F3126" w:rsidRDefault="003F3126" w:rsidP="003F3126">
      <w:pPr>
        <w:ind w:left="2835"/>
        <w:jc w:val="both"/>
      </w:pPr>
      <w:r>
        <w:t xml:space="preserve">_________________ </w:t>
      </w:r>
      <w:proofErr w:type="spellStart"/>
      <w:r>
        <w:t>Т.В.Балицкая</w:t>
      </w:r>
      <w:proofErr w:type="spellEnd"/>
    </w:p>
    <w:p w:rsidR="003F3126" w:rsidRDefault="003F3126" w:rsidP="003F3126">
      <w:pPr>
        <w:ind w:left="2835"/>
        <w:jc w:val="both"/>
      </w:pPr>
      <w:r>
        <w:t xml:space="preserve">_________________ </w:t>
      </w:r>
      <w:proofErr w:type="spellStart"/>
      <w:r>
        <w:t>Л.А.Шлыкова</w:t>
      </w:r>
      <w:proofErr w:type="spellEnd"/>
    </w:p>
    <w:p w:rsidR="003F3126" w:rsidRDefault="003F3126" w:rsidP="003F3126">
      <w:pPr>
        <w:ind w:left="2835"/>
        <w:jc w:val="both"/>
      </w:pPr>
      <w:r>
        <w:t>_________________</w:t>
      </w:r>
      <w:proofErr w:type="spellStart"/>
      <w:r>
        <w:t>С.В.Патракеева</w:t>
      </w:r>
      <w:proofErr w:type="spellEnd"/>
    </w:p>
    <w:p w:rsidR="00286339" w:rsidRDefault="003F3126" w:rsidP="003F3126">
      <w:pPr>
        <w:ind w:left="2835"/>
        <w:jc w:val="both"/>
      </w:pPr>
      <w:r>
        <w:t xml:space="preserve">_________________ </w:t>
      </w:r>
      <w:proofErr w:type="spellStart"/>
      <w:r>
        <w:t>Н.А.Завьялова</w:t>
      </w:r>
      <w:proofErr w:type="spellEnd"/>
    </w:p>
    <w:p w:rsidR="003F3126" w:rsidRDefault="003F3126" w:rsidP="003F3126">
      <w:pPr>
        <w:ind w:left="2835"/>
        <w:jc w:val="both"/>
      </w:pPr>
    </w:p>
    <w:p w:rsidR="003F3126" w:rsidRDefault="003F3126" w:rsidP="003F3126">
      <w:pPr>
        <w:ind w:left="2835"/>
        <w:jc w:val="both"/>
      </w:pPr>
    </w:p>
    <w:p w:rsidR="003F3126" w:rsidRDefault="003F3126" w:rsidP="003F3126">
      <w:pPr>
        <w:ind w:left="2835"/>
        <w:jc w:val="both"/>
      </w:pPr>
    </w:p>
    <w:p w:rsidR="00286339" w:rsidRDefault="00286339" w:rsidP="00286339">
      <w:pPr>
        <w:ind w:left="2835"/>
        <w:jc w:val="right"/>
      </w:pPr>
      <w:r>
        <w:lastRenderedPageBreak/>
        <w:t>Приложение к Приказу</w:t>
      </w:r>
    </w:p>
    <w:p w:rsidR="00F4431E" w:rsidRPr="00F4431E" w:rsidRDefault="00F4431E" w:rsidP="00F4431E">
      <w:pPr>
        <w:spacing w:line="0" w:lineRule="atLeast"/>
        <w:jc w:val="center"/>
        <w:rPr>
          <w:b/>
          <w:bCs/>
          <w:sz w:val="23"/>
          <w:szCs w:val="23"/>
        </w:rPr>
      </w:pPr>
      <w:r w:rsidRPr="00F4431E">
        <w:rPr>
          <w:b/>
          <w:bCs/>
          <w:sz w:val="23"/>
          <w:szCs w:val="23"/>
        </w:rPr>
        <w:t xml:space="preserve">Положение об организации социального патронажа </w:t>
      </w:r>
    </w:p>
    <w:p w:rsidR="00F4431E" w:rsidRPr="00F4431E" w:rsidRDefault="00F4431E" w:rsidP="00F4431E">
      <w:pPr>
        <w:spacing w:line="0" w:lineRule="atLeast"/>
        <w:jc w:val="center"/>
        <w:rPr>
          <w:b/>
          <w:bCs/>
          <w:sz w:val="23"/>
          <w:szCs w:val="23"/>
        </w:rPr>
      </w:pPr>
      <w:r w:rsidRPr="00F4431E">
        <w:rPr>
          <w:b/>
          <w:bCs/>
          <w:sz w:val="23"/>
          <w:szCs w:val="23"/>
        </w:rPr>
        <w:t>граждан</w:t>
      </w:r>
      <w:r w:rsidRPr="00F4431E">
        <w:t xml:space="preserve"> </w:t>
      </w:r>
      <w:r w:rsidRPr="00F4431E">
        <w:rPr>
          <w:b/>
          <w:bCs/>
          <w:sz w:val="23"/>
          <w:szCs w:val="23"/>
        </w:rPr>
        <w:t>пожилого возраста и инвалидов</w:t>
      </w:r>
    </w:p>
    <w:p w:rsidR="00F4431E" w:rsidRPr="00F4431E" w:rsidRDefault="00F4431E" w:rsidP="00F4431E">
      <w:pPr>
        <w:spacing w:line="0" w:lineRule="atLeast"/>
        <w:jc w:val="center"/>
      </w:pP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b/>
          <w:bCs/>
          <w:sz w:val="23"/>
          <w:szCs w:val="23"/>
        </w:rPr>
        <w:t>I. Общие положения</w:t>
      </w:r>
      <w:r w:rsidRPr="00F4431E">
        <w:rPr>
          <w:sz w:val="23"/>
          <w:szCs w:val="23"/>
        </w:rPr>
        <w:t xml:space="preserve"> 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1. Социальный патронаж граждан пожилого возраста и инвалидов (далее – социальный патронаж) является одним из  направлений работы центра социального обслуживания населения (далее – Центр) и осуществляется в целях повышения качества, оперативности</w:t>
      </w:r>
      <w:r w:rsidRPr="00F4431E">
        <w:t xml:space="preserve"> предоставления</w:t>
      </w:r>
      <w:r w:rsidRPr="00F4431E">
        <w:rPr>
          <w:sz w:val="23"/>
          <w:szCs w:val="23"/>
        </w:rPr>
        <w:t xml:space="preserve"> социальных услуг гражданам пожилого возраста и инвалидам в соответствии с их индивидуальными потребностями.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2. Социальный патронаж осуществляется в соответствии с федеральным законом от 28 декабря 2013 года № 442 -ФЗ «Об основах социального обслуживания граждан в Российской Федерации», национальными стандартами социального обслуживания, Уставом  Центра и настоящим Положением.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 xml:space="preserve">3. Социальный патронаж – это форма социального обслуживания граждан пожилого возраста и инвалидов (далее – граждан), которая включает в себя своевременное выявление степени их социальной </w:t>
      </w:r>
      <w:proofErr w:type="spellStart"/>
      <w:r w:rsidRPr="00F4431E">
        <w:rPr>
          <w:sz w:val="23"/>
          <w:szCs w:val="23"/>
        </w:rPr>
        <w:t>дезадаптации</w:t>
      </w:r>
      <w:proofErr w:type="spellEnd"/>
      <w:r w:rsidRPr="00F4431E">
        <w:rPr>
          <w:sz w:val="23"/>
          <w:szCs w:val="23"/>
        </w:rPr>
        <w:t xml:space="preserve"> и оказания им, при необходимости, различных видов социальных услуг: социально-бытовой, социально-медицинской, социально-психологической, социально-экономической, социально-правовой или иной помощи.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4. Основные направления, реализуемые при осуществлении социального патронажа: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-выявление и учет граждан пожилого возраста и инвалидов, нуждающихся в социальной поддержке;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-определение негативных факторов, ключевых проблем граждан,  выработка стратегии решения имеющихся проблем;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-определение степени вмешательства, необходимого для удовлетворения выявленных потребностей (оказание материальной помощи, социальных услуг, устройство в дома-интернаты  и т.д.);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-выполнение роли посредника во взаимоотношениях с родственниками, знакомыми, соседями и в отношении муниципальных, государственных  и общественных учреждений и организаций.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 xml:space="preserve">5. Приказом  директора Центра  назначается  ответственное лицо (лица), осуществляющее организацию и </w:t>
      </w:r>
      <w:proofErr w:type="gramStart"/>
      <w:r w:rsidRPr="00F4431E">
        <w:rPr>
          <w:sz w:val="23"/>
          <w:szCs w:val="23"/>
        </w:rPr>
        <w:t>контроль за</w:t>
      </w:r>
      <w:proofErr w:type="gramEnd"/>
      <w:r w:rsidRPr="00F4431E">
        <w:rPr>
          <w:sz w:val="23"/>
          <w:szCs w:val="23"/>
        </w:rPr>
        <w:t xml:space="preserve"> проведением социального патронажа (далее – ответственное лицо).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b/>
          <w:bCs/>
          <w:sz w:val="23"/>
          <w:szCs w:val="23"/>
        </w:rPr>
        <w:t>II. Организация социального патронажа</w:t>
      </w:r>
      <w:r w:rsidRPr="00F4431E">
        <w:rPr>
          <w:sz w:val="23"/>
          <w:szCs w:val="23"/>
        </w:rPr>
        <w:t xml:space="preserve"> 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6. Этапы социального патронажа: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 первый этап социального патронажа: информирование граждан о деятельности Центра различными способами;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 второй этап социального патронажа: проведение обследования социально-экономических условий проживания граждан с целью выявления их проблем и потребностей;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 третий этап социального патронажа: постановка граждан на учет в Центр для оказания им необходимой социальной помощи;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 четвертый этап социального патронажа: оказание содействия в решении проблем граждан.  По мере необходимости при социальном патронаже используются возможности межведомственного взаимодействия;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- пятый этап социального патронажа: снятие граждан с учета при условии решения выявленных проблем и установление за гражданином пожилого возраста и инвалидом наблюдения на определенный срок (до года).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7. На первом и втором этапах работы посещение граждан проводится заведующими отделениями, социальными работниками, участковым специалистом и специалистами мобильной социальной службы Центра. Посещение данной категории граждан проводится систематически согласно плану работы Центра.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Социальный патронаж за одинокими гражданами и лицами старше 80 лет осуществляется не менее 1 раза в год.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8. При первичном обследовании заполняется акт посещения граждан на дому согласно приложению к настоящему Положению, который регистрируется в журнале  социального патронажа и хранится в отдельной папке.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 xml:space="preserve">9. На третьем, четвертом, пятом этапах деятельность по социальному патронажу координирует ответственное лицо (на основании актов посещения граждан проводит анализ выявленных проблем, назначает специалистов, в должностные обязанности которых входит оказание того или иного вида социальной помощи, и осуществляет </w:t>
      </w:r>
      <w:proofErr w:type="gramStart"/>
      <w:r w:rsidRPr="00F4431E">
        <w:rPr>
          <w:sz w:val="23"/>
          <w:szCs w:val="23"/>
        </w:rPr>
        <w:t>контроль за</w:t>
      </w:r>
      <w:proofErr w:type="gramEnd"/>
      <w:r w:rsidRPr="00F4431E">
        <w:rPr>
          <w:sz w:val="23"/>
          <w:szCs w:val="23"/>
        </w:rPr>
        <w:t xml:space="preserve"> их исполнением).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10. Специалисты, в должностные обязанности которых входит оказание социальной помощи, делают отметку в журнале социального патронажа об оказании социальных услуг гражданам.</w:t>
      </w:r>
    </w:p>
    <w:p w:rsidR="00F4431E" w:rsidRPr="00F4431E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11. Ответственное лицо принимает решение о снятии граждан с учета,  определяет сроки наблюдения за гражданином и различные формы социальной реабилитации.</w:t>
      </w:r>
    </w:p>
    <w:p w:rsidR="003F3126" w:rsidRDefault="00F4431E" w:rsidP="00F4431E">
      <w:pPr>
        <w:spacing w:line="0" w:lineRule="atLeast"/>
        <w:jc w:val="both"/>
      </w:pPr>
      <w:r w:rsidRPr="00F4431E">
        <w:rPr>
          <w:sz w:val="23"/>
          <w:szCs w:val="23"/>
        </w:rPr>
        <w:t>12. Порядок и условия предоставления социальных услуг гражданам осуществляются в соответствии с действующим законодательством.</w:t>
      </w:r>
    </w:p>
    <w:sectPr w:rsidR="003F3126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50C7CE"/>
    <w:lvl w:ilvl="0">
      <w:numFmt w:val="bullet"/>
      <w:lvlText w:val="*"/>
      <w:lvlJc w:val="left"/>
    </w:lvl>
  </w:abstractNum>
  <w:abstractNum w:abstractNumId="1">
    <w:nsid w:val="03E4755A"/>
    <w:multiLevelType w:val="singleLevel"/>
    <w:tmpl w:val="0840EC58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04EC0524"/>
    <w:multiLevelType w:val="singleLevel"/>
    <w:tmpl w:val="928443AA"/>
    <w:lvl w:ilvl="0">
      <w:start w:val="10"/>
      <w:numFmt w:val="decimal"/>
      <w:lvlText w:val="%1)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3">
    <w:nsid w:val="077B3A4C"/>
    <w:multiLevelType w:val="hybridMultilevel"/>
    <w:tmpl w:val="EAAA1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86816"/>
    <w:multiLevelType w:val="singleLevel"/>
    <w:tmpl w:val="5C1876FC"/>
    <w:lvl w:ilvl="0">
      <w:start w:val="3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">
    <w:nsid w:val="088D309D"/>
    <w:multiLevelType w:val="singleLevel"/>
    <w:tmpl w:val="B7269C2E"/>
    <w:lvl w:ilvl="0">
      <w:start w:val="1"/>
      <w:numFmt w:val="decimal"/>
      <w:lvlText w:val="5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6">
    <w:nsid w:val="12A33706"/>
    <w:multiLevelType w:val="singleLevel"/>
    <w:tmpl w:val="D256C654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1B8F7AF0"/>
    <w:multiLevelType w:val="singleLevel"/>
    <w:tmpl w:val="34CE11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>
    <w:nsid w:val="1D2C5897"/>
    <w:multiLevelType w:val="singleLevel"/>
    <w:tmpl w:val="8118E6E6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9">
    <w:nsid w:val="23D30AAB"/>
    <w:multiLevelType w:val="singleLevel"/>
    <w:tmpl w:val="817C0378"/>
    <w:lvl w:ilvl="0">
      <w:start w:val="8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0">
    <w:nsid w:val="25625B77"/>
    <w:multiLevelType w:val="singleLevel"/>
    <w:tmpl w:val="C3263D16"/>
    <w:lvl w:ilvl="0">
      <w:start w:val="1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1">
    <w:nsid w:val="2A497564"/>
    <w:multiLevelType w:val="singleLevel"/>
    <w:tmpl w:val="6658BAA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2">
    <w:nsid w:val="2B1174B9"/>
    <w:multiLevelType w:val="singleLevel"/>
    <w:tmpl w:val="1436DCC4"/>
    <w:lvl w:ilvl="0">
      <w:start w:val="1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3">
    <w:nsid w:val="33F87177"/>
    <w:multiLevelType w:val="singleLevel"/>
    <w:tmpl w:val="606C9B1C"/>
    <w:lvl w:ilvl="0">
      <w:start w:val="5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3DA359E5"/>
    <w:multiLevelType w:val="singleLevel"/>
    <w:tmpl w:val="1972AE42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>
    <w:nsid w:val="3F1B39C5"/>
    <w:multiLevelType w:val="singleLevel"/>
    <w:tmpl w:val="8796022E"/>
    <w:lvl w:ilvl="0">
      <w:start w:val="1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>
    <w:nsid w:val="44745C5F"/>
    <w:multiLevelType w:val="singleLevel"/>
    <w:tmpl w:val="E4B2FEFA"/>
    <w:lvl w:ilvl="0">
      <w:start w:val="1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7">
    <w:nsid w:val="466B2909"/>
    <w:multiLevelType w:val="singleLevel"/>
    <w:tmpl w:val="D0E6A054"/>
    <w:lvl w:ilvl="0">
      <w:start w:val="1"/>
      <w:numFmt w:val="decimal"/>
      <w:lvlText w:val="4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8">
    <w:nsid w:val="47FE0F23"/>
    <w:multiLevelType w:val="singleLevel"/>
    <w:tmpl w:val="0A12A49E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9">
    <w:nsid w:val="48152256"/>
    <w:multiLevelType w:val="singleLevel"/>
    <w:tmpl w:val="D8748E9A"/>
    <w:lvl w:ilvl="0">
      <w:start w:val="5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0">
    <w:nsid w:val="48634414"/>
    <w:multiLevelType w:val="singleLevel"/>
    <w:tmpl w:val="42029E6C"/>
    <w:lvl w:ilvl="0">
      <w:start w:val="2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1">
    <w:nsid w:val="50516B03"/>
    <w:multiLevelType w:val="singleLevel"/>
    <w:tmpl w:val="1FFEDA44"/>
    <w:lvl w:ilvl="0">
      <w:start w:val="8"/>
      <w:numFmt w:val="decimal"/>
      <w:lvlText w:val="%1)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2">
    <w:nsid w:val="54877409"/>
    <w:multiLevelType w:val="hybridMultilevel"/>
    <w:tmpl w:val="47B4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865FD9"/>
    <w:multiLevelType w:val="singleLevel"/>
    <w:tmpl w:val="67B85672"/>
    <w:lvl w:ilvl="0">
      <w:start w:val="7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628B2D49"/>
    <w:multiLevelType w:val="singleLevel"/>
    <w:tmpl w:val="F7B2077E"/>
    <w:lvl w:ilvl="0">
      <w:start w:val="3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5">
    <w:nsid w:val="65792952"/>
    <w:multiLevelType w:val="singleLevel"/>
    <w:tmpl w:val="F612C310"/>
    <w:lvl w:ilvl="0">
      <w:start w:val="1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6">
    <w:nsid w:val="6C4D02FA"/>
    <w:multiLevelType w:val="singleLevel"/>
    <w:tmpl w:val="7BF618C0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7">
    <w:nsid w:val="6E422E8C"/>
    <w:multiLevelType w:val="singleLevel"/>
    <w:tmpl w:val="E61EC87A"/>
    <w:lvl w:ilvl="0">
      <w:start w:val="20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8">
    <w:nsid w:val="6FDF1888"/>
    <w:multiLevelType w:val="singleLevel"/>
    <w:tmpl w:val="8AE02050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9">
    <w:nsid w:val="7575600D"/>
    <w:multiLevelType w:val="singleLevel"/>
    <w:tmpl w:val="D5104C6A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0">
    <w:nsid w:val="7A9876EC"/>
    <w:multiLevelType w:val="singleLevel"/>
    <w:tmpl w:val="F0F458B4"/>
    <w:lvl w:ilvl="0">
      <w:start w:val="8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1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72370"/>
    <w:multiLevelType w:val="multilevel"/>
    <w:tmpl w:val="81A29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2"/>
  </w:num>
  <w:num w:numId="3">
    <w:abstractNumId w:val="3"/>
  </w:num>
  <w:num w:numId="4">
    <w:abstractNumId w:val="22"/>
  </w:num>
  <w:num w:numId="5">
    <w:abstractNumId w:val="7"/>
  </w:num>
  <w:num w:numId="6">
    <w:abstractNumId w:val="6"/>
  </w:num>
  <w:num w:numId="7">
    <w:abstractNumId w:val="24"/>
  </w:num>
  <w:num w:numId="8">
    <w:abstractNumId w:val="26"/>
  </w:num>
  <w:num w:numId="9">
    <w:abstractNumId w:val="1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11">
    <w:abstractNumId w:val="23"/>
  </w:num>
  <w:num w:numId="12">
    <w:abstractNumId w:val="16"/>
  </w:num>
  <w:num w:numId="13">
    <w:abstractNumId w:val="15"/>
  </w:num>
  <w:num w:numId="14">
    <w:abstractNumId w:val="25"/>
  </w:num>
  <w:num w:numId="15">
    <w:abstractNumId w:val="27"/>
  </w:num>
  <w:num w:numId="16">
    <w:abstractNumId w:val="11"/>
  </w:num>
  <w:num w:numId="17">
    <w:abstractNumId w:val="2"/>
  </w:num>
  <w:num w:numId="18">
    <w:abstractNumId w:val="20"/>
  </w:num>
  <w:num w:numId="19">
    <w:abstractNumId w:val="13"/>
  </w:num>
  <w:num w:numId="20">
    <w:abstractNumId w:val="13"/>
    <w:lvlOverride w:ilvl="0">
      <w:lvl w:ilvl="0">
        <w:start w:val="5"/>
        <w:numFmt w:val="decimal"/>
        <w:lvlText w:val="%1)"/>
        <w:legacy w:legacy="1" w:legacySpace="0" w:legacyIndent="287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1"/>
  </w:num>
  <w:num w:numId="22">
    <w:abstractNumId w:val="14"/>
  </w:num>
  <w:num w:numId="23">
    <w:abstractNumId w:val="10"/>
  </w:num>
  <w:num w:numId="24">
    <w:abstractNumId w:val="1"/>
  </w:num>
  <w:num w:numId="25">
    <w:abstractNumId w:val="29"/>
  </w:num>
  <w:num w:numId="26">
    <w:abstractNumId w:val="30"/>
  </w:num>
  <w:num w:numId="27">
    <w:abstractNumId w:val="8"/>
  </w:num>
  <w:num w:numId="28">
    <w:abstractNumId w:val="8"/>
    <w:lvlOverride w:ilvl="0">
      <w:lvl w:ilvl="0">
        <w:start w:val="1"/>
        <w:numFmt w:val="decimal"/>
        <w:lvlText w:val="%1)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9"/>
  </w:num>
  <w:num w:numId="30">
    <w:abstractNumId w:val="28"/>
  </w:num>
  <w:num w:numId="31">
    <w:abstractNumId w:val="12"/>
  </w:num>
  <w:num w:numId="32">
    <w:abstractNumId w:val="17"/>
  </w:num>
  <w:num w:numId="33">
    <w:abstractNumId w:val="4"/>
  </w:num>
  <w:num w:numId="34">
    <w:abstractNumId w:val="1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39"/>
    <w:rsid w:val="00272623"/>
    <w:rsid w:val="00286339"/>
    <w:rsid w:val="0039323C"/>
    <w:rsid w:val="003F3126"/>
    <w:rsid w:val="00527B57"/>
    <w:rsid w:val="00840FB8"/>
    <w:rsid w:val="00AB6BDE"/>
    <w:rsid w:val="00E60444"/>
    <w:rsid w:val="00F4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39"/>
    <w:pPr>
      <w:ind w:left="720"/>
      <w:contextualSpacing/>
    </w:pPr>
  </w:style>
  <w:style w:type="character" w:styleId="a4">
    <w:name w:val="Hyperlink"/>
    <w:rsid w:val="00286339"/>
    <w:rPr>
      <w:rFonts w:cs="Times New Roman"/>
      <w:color w:val="0000FF"/>
      <w:u w:val="single"/>
    </w:rPr>
  </w:style>
  <w:style w:type="numbering" w:customStyle="1" w:styleId="1">
    <w:name w:val="Нет списка1"/>
    <w:next w:val="a2"/>
    <w:semiHidden/>
    <w:rsid w:val="00AB6BDE"/>
  </w:style>
  <w:style w:type="paragraph" w:styleId="a5">
    <w:name w:val="Balloon Text"/>
    <w:basedOn w:val="a"/>
    <w:link w:val="a6"/>
    <w:semiHidden/>
    <w:rsid w:val="00AB6BD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B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rsid w:val="00AB6B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39"/>
    <w:pPr>
      <w:ind w:left="720"/>
      <w:contextualSpacing/>
    </w:pPr>
  </w:style>
  <w:style w:type="character" w:styleId="a4">
    <w:name w:val="Hyperlink"/>
    <w:rsid w:val="00286339"/>
    <w:rPr>
      <w:rFonts w:cs="Times New Roman"/>
      <w:color w:val="0000FF"/>
      <w:u w:val="single"/>
    </w:rPr>
  </w:style>
  <w:style w:type="numbering" w:customStyle="1" w:styleId="1">
    <w:name w:val="Нет списка1"/>
    <w:next w:val="a2"/>
    <w:semiHidden/>
    <w:rsid w:val="00AB6BDE"/>
  </w:style>
  <w:style w:type="paragraph" w:styleId="a5">
    <w:name w:val="Balloon Text"/>
    <w:basedOn w:val="a"/>
    <w:link w:val="a6"/>
    <w:semiHidden/>
    <w:rsid w:val="00AB6BD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BD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rsid w:val="00AB6B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2021-03-29T08:52:00Z</cp:lastPrinted>
  <dcterms:created xsi:type="dcterms:W3CDTF">2021-03-29T08:43:00Z</dcterms:created>
  <dcterms:modified xsi:type="dcterms:W3CDTF">2021-03-29T08:53:00Z</dcterms:modified>
</cp:coreProperties>
</file>